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07" w:rsidRPr="00695378" w:rsidRDefault="00811007" w:rsidP="0017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378">
        <w:rPr>
          <w:rFonts w:ascii="Times New Roman" w:eastAsia="Times New Roman" w:hAnsi="Times New Roman" w:cs="Times New Roman"/>
          <w:b/>
          <w:bCs/>
          <w:sz w:val="24"/>
          <w:szCs w:val="24"/>
        </w:rPr>
        <w:t>DANH MỤC HỆ THỐNG TÀI KHOẢN KẾ TOÁN</w:t>
      </w:r>
    </w:p>
    <w:p w:rsidR="00D951B1" w:rsidRPr="00695378" w:rsidRDefault="00D951B1" w:rsidP="0017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378">
        <w:rPr>
          <w:rFonts w:ascii="Times New Roman" w:eastAsia="Times New Roman" w:hAnsi="Times New Roman" w:cs="Times New Roman"/>
          <w:b/>
          <w:bCs/>
          <w:sz w:val="24"/>
          <w:szCs w:val="24"/>
        </w:rPr>
        <w:t>THEO QUYẾT ĐỊNH SỐ 48/2006/QĐ-BTC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708"/>
        <w:gridCol w:w="709"/>
        <w:gridCol w:w="709"/>
        <w:gridCol w:w="3544"/>
        <w:gridCol w:w="1701"/>
        <w:gridCol w:w="2268"/>
      </w:tblGrid>
      <w:tr w:rsidR="00811007" w:rsidRPr="00695378" w:rsidTr="00695378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DE11A0"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hiệu TK</w:t>
            </w:r>
          </w:p>
        </w:tc>
        <w:tc>
          <w:tcPr>
            <w:tcW w:w="52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007" w:rsidRPr="00695378" w:rsidRDefault="00811007" w:rsidP="00360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TÀI KHOẢN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007" w:rsidRPr="00695378" w:rsidRDefault="00811007" w:rsidP="003608D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007" w:rsidRPr="00695378" w:rsidRDefault="00811007" w:rsidP="0081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DE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3</w:t>
            </w:r>
          </w:p>
        </w:tc>
        <w:tc>
          <w:tcPr>
            <w:tcW w:w="52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007" w:rsidRPr="00695378" w:rsidRDefault="00811007" w:rsidP="0081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007" w:rsidRPr="00695378" w:rsidRDefault="00811007" w:rsidP="0081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0E51CA" w:rsidRPr="00695378" w:rsidTr="00544E93">
        <w:trPr>
          <w:trHeight w:val="358"/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51CA" w:rsidRPr="00695378" w:rsidRDefault="003608D9" w:rsidP="00360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1</w:t>
            </w:r>
            <w:r w:rsidR="000E51CA" w:rsidRPr="006953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TÀI SẢN NGẮN HẠN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Tiền mặt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Tiền Việt Nam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Ngoại tệ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Vàng, bạc, kim khí quý, đá quý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Tiền gửi Ngân hàng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</w:t>
            </w:r>
            <w:r w:rsidR="00435DA7"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từng ngân hàng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Tiền Việt Nam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Ngoại tệ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Vàng, bạc, kim khí quý, đá quý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Đầu tư tài chính ngắn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Phải thu của khách hàng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từng  khách hàng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Thuế GTGT được khấu trừ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GTGT được khấu trừ của hàng hoá, dịch vụ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GTGT được khấu trừ của TSCĐ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Phải thu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Tài sản thiếu chờ xử lý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Phải thu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Tạm ứng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đối  tượng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trả trước ngắn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Nguyên liệu, vật liệu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cụ, dụng cụ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sản xuất, kinh doanh dở dang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Thành phẩm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Hàng hoá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Hàng gửi đi bán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 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Các khoản dự phòng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Dự phòng giảm giá đầu tư tài chính ngắn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Dự phòng phải thu khó đòi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Dự phòng giảm giá hàng tồn kho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6C5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6C5" w:rsidRPr="00695378" w:rsidRDefault="003608D9" w:rsidP="0008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836C5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LOẠI TÀI KHOẢN 2 - TÀI SẢN DÀI HẠN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Tài sản cố định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TSCĐ hữu hình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TSCĐ thuê tài chính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TSCĐ vô hình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Hao mòn TSCĐ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Hao mòn TSCĐ hữu hình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Hao mòn TSCĐ thuê tài chính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Hao mòn TSCĐ vô hình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Hao mòn bất động sản đầu tư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Bất động sản đầu tư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Đầu tư tài chính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Vốn góp liên doanh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Đầu tư vào công ty liên kết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Đầu tư tài chính dài hạn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Dự phòng giảm giá đầu tư tài chính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Xây dựng cơ bản dở dang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Mua sắm TSCĐ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Xây dựng cơ bản dở dang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Sửa chữa lớn TSCĐ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trả trước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Ký quỹ, ký cược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6C5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6C5" w:rsidRPr="00695378" w:rsidRDefault="003608D9" w:rsidP="0008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836C5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3</w:t>
            </w:r>
            <w:r w:rsidR="000836C5" w:rsidRPr="006953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</w:t>
            </w:r>
            <w:r w:rsidR="000836C5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NỢ PHẢI TRẢ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Vay ngắn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Nợ phải trả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Phải trả cho người bán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đối  tượng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Thuế và các khoản phải nộp Nhà nước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giá trị gia tăng phải nộp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33311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Thuế GTGT đầu ra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33312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Thuế GTGT hàng nhập khẩu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tiêu thụ đặc biệt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xuất, nhập khẩu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thu nhập doanh nghiệp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thu nhập cá nhân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tài nguyên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Thuế nhà đất, tiền thuê đất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Các loại thuế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Phí, lệ phí và các khoản phải nộp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Phải trả người lao động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phải trả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Phải trả, phải nộp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Tài sản thừa chờ giải quyết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Kinh phí công đoàn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Bảo hiểm xã hội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Bảo hiểm y tế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Nhận ký quỹ, ký cược ngắn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Doanh thu chưa thực hiện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Phải trả, phải nộp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Vay, nợ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Vay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Nợ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Trái phiếu phát hành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34131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Mệnh giá trái phiếu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34132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Chiết khấu trái phiếu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34133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Phụ trội trái phiếu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Nhận ký quỹ, ký cược dài hạn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Quỹ dự phòng trợ cấp mất việc làm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Dự phòng phải trả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6C5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6C5" w:rsidRPr="00695378" w:rsidRDefault="003608D9" w:rsidP="0008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0836C5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4 - VỐN CHỦ SỞ HỮU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Nguồn vốn  kinh doanh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Vốn đầu tư của chủ sở hữu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Thặng dư vốn cổ phần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0E5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cổ phần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Vốn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Chênh lệch tỷ giá hối đoái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Các quỹ thuộc vốn chủ sở hữu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Cổ phiếu quỹ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23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cổ phần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Lợi nhuận chưa phân phối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Lợi nhuận chưa phân phối năm trước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Lợi nhuận chưa phân phối năm nay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Quỹ khen thưởng, phúc lợi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Quỹ khen thưởng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Quỹ phúc lợi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6C5" w:rsidRPr="00695378" w:rsidTr="00544E93">
        <w:trPr>
          <w:trHeight w:val="186"/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6C5" w:rsidRPr="00695378" w:rsidRDefault="00DE11A0" w:rsidP="0008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3608D9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836C5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5 - TÀI KHOẢN - DOANH THU</w:t>
            </w:r>
          </w:p>
        </w:tc>
      </w:tr>
      <w:tr w:rsidR="00231EE8" w:rsidRPr="00695378" w:rsidTr="00695378">
        <w:trPr>
          <w:trHeight w:val="18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Doanh thu bán hàng và cung cấp dịch vụ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Doanh thu bán hàng hoá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Doanh thu bán các thành phẩm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 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Doanh thu cung cấp dịch vụ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Doanh thu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Doanh thu hoạt động tài chính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Các khoản giảm trừ doanh thu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Chiết khấu thương mại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Hàng bán bị trả lại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Giảm giá hàng bán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1EE8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3608D9" w:rsidP="00231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6 - CHI PHÍ SẢN XUẤT, KINH DOANH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Mua hàng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DE11A0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 dụng cho</w:t>
            </w:r>
            <w:r w:rsidR="00811007"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PP kiểm kê định  kỳ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Giá thành sản xuất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DE11A0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Áp dụng cho </w:t>
            </w:r>
            <w:r w:rsidR="00811007"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 kiểm kê định  kỳ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Giá vốn hàng bán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tài chính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quản lý kinh doanh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 phí bán hàng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 phí quản lý doanh nghiệp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1EE8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0E51CA" w:rsidP="00231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LOẠI TÀI KHOẢN 7</w:t>
            </w:r>
            <w:r w:rsidR="00231EE8" w:rsidRPr="006953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THU NHẬP KHÁC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 nhập khác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hoạt  động</w:t>
            </w:r>
          </w:p>
        </w:tc>
      </w:tr>
      <w:tr w:rsidR="00231EE8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231EE8" w:rsidP="00231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</w:t>
            </w:r>
            <w:r w:rsidR="00DE11A0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8 - CHI  PHÍ  KHÁC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khác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hoạt động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Chi phí thuế thu nhập doanh nghiệp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1EE8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3608D9" w:rsidP="00695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 </w:t>
            </w:r>
            <w:r w:rsidR="000E51CA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 TÀI KHOẢN 9</w:t>
            </w:r>
            <w:r w:rsidR="00231EE8" w:rsidRPr="006953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XÁC ĐỊNH KẾT QUẢ KINH DOANH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Xác định kết quả kinh doanh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1EE8" w:rsidRPr="00695378" w:rsidTr="00544E93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1EE8" w:rsidRPr="00695378" w:rsidRDefault="00695378" w:rsidP="00695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</w:t>
            </w:r>
            <w:r w:rsidR="00231EE8" w:rsidRPr="0069537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LOẠI  TÀI KHOẢN 0 - TÀI KHOẢN NGOÀI BẢNG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Tài sản thuê ngoài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Vật tư, hàng hoá nhận giữ hộ, nhận gia công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tiết theo yêu</w:t>
            </w:r>
            <w:r w:rsidR="003608D9"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cầu quản lý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Hàng hoá nhận bán hộ, nhận ký gửi, ký cược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Nợ khó đòi đã xử lý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1007" w:rsidRPr="00695378" w:rsidTr="0069537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Ngoại tệ các loại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007" w:rsidRPr="00695378" w:rsidRDefault="00811007" w:rsidP="0081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3938" w:rsidRPr="00695378" w:rsidRDefault="00B93938">
      <w:pPr>
        <w:rPr>
          <w:rFonts w:ascii="Times New Roman" w:hAnsi="Times New Roman" w:cs="Times New Roman"/>
          <w:sz w:val="24"/>
          <w:szCs w:val="24"/>
        </w:rPr>
      </w:pPr>
    </w:p>
    <w:sectPr w:rsidR="00B93938" w:rsidRPr="00695378" w:rsidSect="00695378">
      <w:pgSz w:w="12240" w:h="15840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11007"/>
    <w:rsid w:val="00011074"/>
    <w:rsid w:val="000836C5"/>
    <w:rsid w:val="000E51CA"/>
    <w:rsid w:val="0017307A"/>
    <w:rsid w:val="001F73D3"/>
    <w:rsid w:val="00231EE8"/>
    <w:rsid w:val="003608D9"/>
    <w:rsid w:val="0038528F"/>
    <w:rsid w:val="003E1A57"/>
    <w:rsid w:val="00435DA7"/>
    <w:rsid w:val="00544E93"/>
    <w:rsid w:val="00695378"/>
    <w:rsid w:val="00811007"/>
    <w:rsid w:val="00947C3F"/>
    <w:rsid w:val="00B93938"/>
    <w:rsid w:val="00D951B1"/>
    <w:rsid w:val="00DE11A0"/>
    <w:rsid w:val="00EE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57"/>
  </w:style>
  <w:style w:type="paragraph" w:styleId="Heading3">
    <w:name w:val="heading 3"/>
    <w:basedOn w:val="Normal"/>
    <w:link w:val="Heading3Char"/>
    <w:uiPriority w:val="9"/>
    <w:qFormat/>
    <w:rsid w:val="00811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0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1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007"/>
    <w:rPr>
      <w:b/>
      <w:bCs/>
    </w:rPr>
  </w:style>
  <w:style w:type="character" w:styleId="Emphasis">
    <w:name w:val="Emphasis"/>
    <w:basedOn w:val="DefaultParagraphFont"/>
    <w:uiPriority w:val="20"/>
    <w:qFormat/>
    <w:rsid w:val="008110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BeBan</cp:lastModifiedBy>
  <cp:revision>2</cp:revision>
  <dcterms:created xsi:type="dcterms:W3CDTF">2015-07-09T07:40:00Z</dcterms:created>
  <dcterms:modified xsi:type="dcterms:W3CDTF">2015-07-09T07:40:00Z</dcterms:modified>
</cp:coreProperties>
</file>